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B5" w:rsidRPr="00734CBE" w:rsidRDefault="002876B5" w:rsidP="002876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CBE">
        <w:rPr>
          <w:rFonts w:ascii="Arial" w:hAnsi="Arial" w:cs="Arial"/>
          <w:b/>
          <w:sz w:val="20"/>
          <w:szCs w:val="20"/>
        </w:rPr>
        <w:t>Social</w:t>
      </w:r>
      <w:bookmarkStart w:id="0" w:name="_GoBack"/>
      <w:bookmarkEnd w:id="0"/>
    </w:p>
    <w:p w:rsidR="002876B5" w:rsidRPr="00734CBE" w:rsidRDefault="002876B5" w:rsidP="002876B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>Outline the social area of psychology. (</w:t>
      </w:r>
      <w:r w:rsidRPr="00734CBE">
        <w:rPr>
          <w:rFonts w:ascii="Arial" w:hAnsi="Arial" w:cs="Arial"/>
          <w:sz w:val="20"/>
          <w:szCs w:val="20"/>
        </w:rPr>
        <w:t>4</w:t>
      </w:r>
      <w:r w:rsidRPr="00734CBE">
        <w:rPr>
          <w:rFonts w:ascii="Arial" w:hAnsi="Arial" w:cs="Arial"/>
          <w:sz w:val="20"/>
          <w:szCs w:val="20"/>
        </w:rPr>
        <w:t>)</w:t>
      </w:r>
    </w:p>
    <w:p w:rsidR="002876B5" w:rsidRPr="00734CBE" w:rsidRDefault="002876B5" w:rsidP="002876B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Explain how any </w:t>
      </w:r>
      <w:r w:rsidR="00734CBE">
        <w:rPr>
          <w:rFonts w:ascii="Arial" w:hAnsi="Arial" w:cs="Arial"/>
          <w:sz w:val="20"/>
          <w:szCs w:val="20"/>
        </w:rPr>
        <w:t>1</w:t>
      </w:r>
      <w:r w:rsidRPr="00734CBE">
        <w:rPr>
          <w:rFonts w:ascii="Arial" w:hAnsi="Arial" w:cs="Arial"/>
          <w:sz w:val="20"/>
          <w:szCs w:val="20"/>
        </w:rPr>
        <w:t xml:space="preserve"> core study can be considered to be located within the social </w:t>
      </w:r>
      <w:r w:rsidR="00734CBE">
        <w:rPr>
          <w:rFonts w:ascii="Arial" w:hAnsi="Arial" w:cs="Arial"/>
          <w:sz w:val="20"/>
          <w:szCs w:val="20"/>
        </w:rPr>
        <w:t>area</w:t>
      </w:r>
      <w:r w:rsidRPr="00734CBE">
        <w:rPr>
          <w:rFonts w:ascii="Arial" w:hAnsi="Arial" w:cs="Arial"/>
          <w:sz w:val="20"/>
          <w:szCs w:val="20"/>
        </w:rPr>
        <w:t>. (5)</w:t>
      </w:r>
    </w:p>
    <w:p w:rsidR="002876B5" w:rsidRPr="00734CBE" w:rsidRDefault="002876B5" w:rsidP="002876B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Suggest </w:t>
      </w:r>
      <w:r w:rsidR="00734CBE">
        <w:rPr>
          <w:rFonts w:ascii="Arial" w:hAnsi="Arial" w:cs="Arial"/>
          <w:sz w:val="20"/>
          <w:szCs w:val="20"/>
        </w:rPr>
        <w:t>1</w:t>
      </w:r>
      <w:r w:rsidRPr="00734CBE">
        <w:rPr>
          <w:rFonts w:ascii="Arial" w:hAnsi="Arial" w:cs="Arial"/>
          <w:sz w:val="20"/>
          <w:szCs w:val="20"/>
        </w:rPr>
        <w:t xml:space="preserve"> weakness of the social area of psychology. (3)</w:t>
      </w:r>
    </w:p>
    <w:p w:rsidR="002876B5" w:rsidRPr="00734CBE" w:rsidRDefault="002876B5" w:rsidP="002876B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Suggest </w:t>
      </w:r>
      <w:proofErr w:type="gramStart"/>
      <w:r w:rsidR="00734CBE">
        <w:rPr>
          <w:rFonts w:ascii="Arial" w:hAnsi="Arial" w:cs="Arial"/>
          <w:sz w:val="20"/>
          <w:szCs w:val="20"/>
        </w:rPr>
        <w:t>1</w:t>
      </w:r>
      <w:r w:rsidRPr="00734CBE">
        <w:rPr>
          <w:rFonts w:ascii="Arial" w:hAnsi="Arial" w:cs="Arial"/>
          <w:sz w:val="20"/>
          <w:szCs w:val="20"/>
        </w:rPr>
        <w:t xml:space="preserve"> strength</w:t>
      </w:r>
      <w:proofErr w:type="gramEnd"/>
      <w:r w:rsidRPr="00734CBE">
        <w:rPr>
          <w:rFonts w:ascii="Arial" w:hAnsi="Arial" w:cs="Arial"/>
          <w:sz w:val="20"/>
          <w:szCs w:val="20"/>
        </w:rPr>
        <w:t xml:space="preserve"> of the social area of psychology. (3)</w:t>
      </w:r>
    </w:p>
    <w:p w:rsidR="002876B5" w:rsidRPr="00734CBE" w:rsidRDefault="002876B5" w:rsidP="002876B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>Explain how the social area of psychology is differen</w:t>
      </w:r>
      <w:r w:rsidRPr="00734CBE">
        <w:rPr>
          <w:rFonts w:ascii="Arial" w:hAnsi="Arial" w:cs="Arial"/>
          <w:sz w:val="20"/>
          <w:szCs w:val="20"/>
        </w:rPr>
        <w:t>t to the developmental area. Support your answer with evidence from core studies. (15)</w:t>
      </w:r>
    </w:p>
    <w:p w:rsidR="002876B5" w:rsidRPr="00734CBE" w:rsidRDefault="002876B5" w:rsidP="002876B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Discuss how the social </w:t>
      </w:r>
      <w:r w:rsidR="00734CBE" w:rsidRPr="00734CBE">
        <w:rPr>
          <w:rFonts w:ascii="Arial" w:hAnsi="Arial" w:cs="Arial"/>
          <w:sz w:val="20"/>
          <w:szCs w:val="20"/>
        </w:rPr>
        <w:t>area</w:t>
      </w:r>
      <w:r w:rsidRPr="00734CBE">
        <w:rPr>
          <w:rFonts w:ascii="Arial" w:hAnsi="Arial" w:cs="Arial"/>
          <w:sz w:val="20"/>
          <w:szCs w:val="20"/>
        </w:rPr>
        <w:t xml:space="preserve"> provides a situational explanation of behaviour. (8)</w:t>
      </w:r>
    </w:p>
    <w:p w:rsidR="002876B5" w:rsidRPr="00734CBE" w:rsidRDefault="002876B5" w:rsidP="002876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76B5" w:rsidRPr="00734CBE" w:rsidRDefault="002876B5" w:rsidP="002876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CBE">
        <w:rPr>
          <w:rFonts w:ascii="Arial" w:hAnsi="Arial" w:cs="Arial"/>
          <w:b/>
          <w:sz w:val="20"/>
          <w:szCs w:val="20"/>
        </w:rPr>
        <w:t>Cognitive</w:t>
      </w:r>
    </w:p>
    <w:p w:rsidR="002876B5" w:rsidRPr="00734CBE" w:rsidRDefault="002876B5" w:rsidP="002876B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>Outline the cognitive area of psychology. (</w:t>
      </w:r>
      <w:r w:rsidRPr="00734CBE">
        <w:rPr>
          <w:rFonts w:ascii="Arial" w:hAnsi="Arial" w:cs="Arial"/>
          <w:sz w:val="20"/>
          <w:szCs w:val="20"/>
        </w:rPr>
        <w:t>4</w:t>
      </w:r>
      <w:r w:rsidRPr="00734CBE">
        <w:rPr>
          <w:rFonts w:ascii="Arial" w:hAnsi="Arial" w:cs="Arial"/>
          <w:sz w:val="20"/>
          <w:szCs w:val="20"/>
        </w:rPr>
        <w:t>)</w:t>
      </w:r>
    </w:p>
    <w:p w:rsidR="002876B5" w:rsidRPr="00734CBE" w:rsidRDefault="002876B5" w:rsidP="002876B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Explain how any </w:t>
      </w:r>
      <w:r w:rsidR="00734CBE">
        <w:rPr>
          <w:rFonts w:ascii="Arial" w:hAnsi="Arial" w:cs="Arial"/>
          <w:sz w:val="20"/>
          <w:szCs w:val="20"/>
        </w:rPr>
        <w:t>1</w:t>
      </w:r>
      <w:r w:rsidRPr="00734CBE">
        <w:rPr>
          <w:rFonts w:ascii="Arial" w:hAnsi="Arial" w:cs="Arial"/>
          <w:sz w:val="20"/>
          <w:szCs w:val="20"/>
        </w:rPr>
        <w:t xml:space="preserve"> core study can be considered to be located within the cognitive </w:t>
      </w:r>
      <w:r w:rsidR="00734CBE">
        <w:rPr>
          <w:rFonts w:ascii="Arial" w:hAnsi="Arial" w:cs="Arial"/>
          <w:sz w:val="20"/>
          <w:szCs w:val="20"/>
        </w:rPr>
        <w:t>area</w:t>
      </w:r>
      <w:r w:rsidRPr="00734CBE">
        <w:rPr>
          <w:rFonts w:ascii="Arial" w:hAnsi="Arial" w:cs="Arial"/>
          <w:sz w:val="20"/>
          <w:szCs w:val="20"/>
        </w:rPr>
        <w:t>. (5)</w:t>
      </w:r>
    </w:p>
    <w:p w:rsidR="002876B5" w:rsidRPr="00734CBE" w:rsidRDefault="002876B5" w:rsidP="002876B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Suggest </w:t>
      </w:r>
      <w:r w:rsidR="00734CBE">
        <w:rPr>
          <w:rFonts w:ascii="Arial" w:hAnsi="Arial" w:cs="Arial"/>
          <w:sz w:val="20"/>
          <w:szCs w:val="20"/>
        </w:rPr>
        <w:t>1</w:t>
      </w:r>
      <w:r w:rsidRPr="00734CBE">
        <w:rPr>
          <w:rFonts w:ascii="Arial" w:hAnsi="Arial" w:cs="Arial"/>
          <w:sz w:val="20"/>
          <w:szCs w:val="20"/>
        </w:rPr>
        <w:t xml:space="preserve"> weakness of the cognitive area of psychology. (3)</w:t>
      </w:r>
    </w:p>
    <w:p w:rsidR="002876B5" w:rsidRPr="00734CBE" w:rsidRDefault="002876B5" w:rsidP="002876B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Suggest </w:t>
      </w:r>
      <w:proofErr w:type="gramStart"/>
      <w:r w:rsidR="00734CBE">
        <w:rPr>
          <w:rFonts w:ascii="Arial" w:hAnsi="Arial" w:cs="Arial"/>
          <w:sz w:val="20"/>
          <w:szCs w:val="20"/>
        </w:rPr>
        <w:t>1</w:t>
      </w:r>
      <w:r w:rsidRPr="00734CBE">
        <w:rPr>
          <w:rFonts w:ascii="Arial" w:hAnsi="Arial" w:cs="Arial"/>
          <w:sz w:val="20"/>
          <w:szCs w:val="20"/>
        </w:rPr>
        <w:t xml:space="preserve"> strength</w:t>
      </w:r>
      <w:proofErr w:type="gramEnd"/>
      <w:r w:rsidRPr="00734CBE">
        <w:rPr>
          <w:rFonts w:ascii="Arial" w:hAnsi="Arial" w:cs="Arial"/>
          <w:sz w:val="20"/>
          <w:szCs w:val="20"/>
        </w:rPr>
        <w:t xml:space="preserve"> of the cognitive area of psychology. (3)</w:t>
      </w:r>
    </w:p>
    <w:p w:rsidR="002876B5" w:rsidRPr="00734CBE" w:rsidRDefault="002876B5" w:rsidP="002876B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Explain how the cognitive area of psychology is different to the biological area of psychology. </w:t>
      </w:r>
      <w:r w:rsidRPr="00734CBE">
        <w:rPr>
          <w:rFonts w:ascii="Arial" w:hAnsi="Arial" w:cs="Arial"/>
          <w:sz w:val="20"/>
          <w:szCs w:val="20"/>
        </w:rPr>
        <w:t>Support your answer with evidence from core studies. (15)</w:t>
      </w:r>
    </w:p>
    <w:p w:rsidR="002876B5" w:rsidRPr="00734CBE" w:rsidRDefault="002876B5" w:rsidP="002876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76B5" w:rsidRPr="00734CBE" w:rsidRDefault="002876B5" w:rsidP="002876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CBE">
        <w:rPr>
          <w:rFonts w:ascii="Arial" w:hAnsi="Arial" w:cs="Arial"/>
          <w:b/>
          <w:sz w:val="20"/>
          <w:szCs w:val="20"/>
        </w:rPr>
        <w:t>Developmental</w:t>
      </w:r>
    </w:p>
    <w:p w:rsidR="002876B5" w:rsidRPr="00734CBE" w:rsidRDefault="002876B5" w:rsidP="002876B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>Outline the developmental area of psychology. (</w:t>
      </w:r>
      <w:r w:rsidRPr="00734CBE">
        <w:rPr>
          <w:rFonts w:ascii="Arial" w:hAnsi="Arial" w:cs="Arial"/>
          <w:sz w:val="20"/>
          <w:szCs w:val="20"/>
        </w:rPr>
        <w:t>4</w:t>
      </w:r>
      <w:r w:rsidRPr="00734CBE">
        <w:rPr>
          <w:rFonts w:ascii="Arial" w:hAnsi="Arial" w:cs="Arial"/>
          <w:sz w:val="20"/>
          <w:szCs w:val="20"/>
        </w:rPr>
        <w:t>)</w:t>
      </w:r>
    </w:p>
    <w:p w:rsidR="002876B5" w:rsidRPr="00734CBE" w:rsidRDefault="002876B5" w:rsidP="002876B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Explain how any </w:t>
      </w:r>
      <w:r w:rsidR="00734CBE">
        <w:rPr>
          <w:rFonts w:ascii="Arial" w:hAnsi="Arial" w:cs="Arial"/>
          <w:sz w:val="20"/>
          <w:szCs w:val="20"/>
        </w:rPr>
        <w:t>1</w:t>
      </w:r>
      <w:r w:rsidRPr="00734CBE">
        <w:rPr>
          <w:rFonts w:ascii="Arial" w:hAnsi="Arial" w:cs="Arial"/>
          <w:sz w:val="20"/>
          <w:szCs w:val="20"/>
        </w:rPr>
        <w:t xml:space="preserve"> core study can be considered to be located within the developmental </w:t>
      </w:r>
      <w:r w:rsidR="00734CBE">
        <w:rPr>
          <w:rFonts w:ascii="Arial" w:hAnsi="Arial" w:cs="Arial"/>
          <w:sz w:val="20"/>
          <w:szCs w:val="20"/>
        </w:rPr>
        <w:t>area</w:t>
      </w:r>
      <w:r w:rsidRPr="00734CBE">
        <w:rPr>
          <w:rFonts w:ascii="Arial" w:hAnsi="Arial" w:cs="Arial"/>
          <w:sz w:val="20"/>
          <w:szCs w:val="20"/>
        </w:rPr>
        <w:t>. (5)</w:t>
      </w:r>
    </w:p>
    <w:p w:rsidR="002876B5" w:rsidRPr="00734CBE" w:rsidRDefault="002876B5" w:rsidP="002876B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Suggest </w:t>
      </w:r>
      <w:r w:rsidR="00734CBE">
        <w:rPr>
          <w:rFonts w:ascii="Arial" w:hAnsi="Arial" w:cs="Arial"/>
          <w:sz w:val="20"/>
          <w:szCs w:val="20"/>
        </w:rPr>
        <w:t>1</w:t>
      </w:r>
      <w:r w:rsidRPr="00734CBE">
        <w:rPr>
          <w:rFonts w:ascii="Arial" w:hAnsi="Arial" w:cs="Arial"/>
          <w:sz w:val="20"/>
          <w:szCs w:val="20"/>
        </w:rPr>
        <w:t xml:space="preserve"> weakness of the developmental area of psychology. (3)</w:t>
      </w:r>
    </w:p>
    <w:p w:rsidR="002876B5" w:rsidRPr="00734CBE" w:rsidRDefault="002876B5" w:rsidP="002876B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Suggest </w:t>
      </w:r>
      <w:proofErr w:type="gramStart"/>
      <w:r w:rsidR="00734CBE">
        <w:rPr>
          <w:rFonts w:ascii="Arial" w:hAnsi="Arial" w:cs="Arial"/>
          <w:sz w:val="20"/>
          <w:szCs w:val="20"/>
        </w:rPr>
        <w:t>1</w:t>
      </w:r>
      <w:r w:rsidRPr="00734CBE">
        <w:rPr>
          <w:rFonts w:ascii="Arial" w:hAnsi="Arial" w:cs="Arial"/>
          <w:sz w:val="20"/>
          <w:szCs w:val="20"/>
        </w:rPr>
        <w:t xml:space="preserve"> strength</w:t>
      </w:r>
      <w:proofErr w:type="gramEnd"/>
      <w:r w:rsidRPr="00734CBE">
        <w:rPr>
          <w:rFonts w:ascii="Arial" w:hAnsi="Arial" w:cs="Arial"/>
          <w:sz w:val="20"/>
          <w:szCs w:val="20"/>
        </w:rPr>
        <w:t xml:space="preserve"> of the developmental area of psychology. (3)</w:t>
      </w:r>
    </w:p>
    <w:p w:rsidR="002876B5" w:rsidRPr="00734CBE" w:rsidRDefault="002876B5" w:rsidP="002876B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Explain how the developmental area of psychology is different to the biological area of psychology. </w:t>
      </w:r>
      <w:r w:rsidRPr="00734CBE">
        <w:rPr>
          <w:rFonts w:ascii="Arial" w:hAnsi="Arial" w:cs="Arial"/>
          <w:sz w:val="20"/>
          <w:szCs w:val="20"/>
        </w:rPr>
        <w:t>Support your answer with evidence from core studies. (15)</w:t>
      </w:r>
    </w:p>
    <w:p w:rsidR="002876B5" w:rsidRPr="00734CBE" w:rsidRDefault="002876B5" w:rsidP="002876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76B5" w:rsidRPr="00734CBE" w:rsidRDefault="002876B5" w:rsidP="002876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CBE">
        <w:rPr>
          <w:rFonts w:ascii="Arial" w:hAnsi="Arial" w:cs="Arial"/>
          <w:b/>
          <w:sz w:val="20"/>
          <w:szCs w:val="20"/>
        </w:rPr>
        <w:t>Biological</w:t>
      </w:r>
    </w:p>
    <w:p w:rsidR="002876B5" w:rsidRPr="00734CBE" w:rsidRDefault="002876B5" w:rsidP="008475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>Outline the biological area of psychology. (</w:t>
      </w:r>
      <w:r w:rsidRPr="00734CBE">
        <w:rPr>
          <w:rFonts w:ascii="Arial" w:hAnsi="Arial" w:cs="Arial"/>
          <w:sz w:val="20"/>
          <w:szCs w:val="20"/>
        </w:rPr>
        <w:t>4</w:t>
      </w:r>
      <w:r w:rsidRPr="00734CBE">
        <w:rPr>
          <w:rFonts w:ascii="Arial" w:hAnsi="Arial" w:cs="Arial"/>
          <w:sz w:val="20"/>
          <w:szCs w:val="20"/>
        </w:rPr>
        <w:t>)</w:t>
      </w:r>
    </w:p>
    <w:p w:rsidR="002876B5" w:rsidRPr="00734CBE" w:rsidRDefault="002876B5" w:rsidP="008475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Explain how any </w:t>
      </w:r>
      <w:r w:rsidR="00734CBE">
        <w:rPr>
          <w:rFonts w:ascii="Arial" w:hAnsi="Arial" w:cs="Arial"/>
          <w:sz w:val="20"/>
          <w:szCs w:val="20"/>
        </w:rPr>
        <w:t>1</w:t>
      </w:r>
      <w:r w:rsidRPr="00734CBE">
        <w:rPr>
          <w:rFonts w:ascii="Arial" w:hAnsi="Arial" w:cs="Arial"/>
          <w:sz w:val="20"/>
          <w:szCs w:val="20"/>
        </w:rPr>
        <w:t xml:space="preserve"> core study can be considered to be located within the </w:t>
      </w:r>
      <w:r w:rsidR="00734CBE">
        <w:rPr>
          <w:rFonts w:ascii="Arial" w:hAnsi="Arial" w:cs="Arial"/>
          <w:sz w:val="20"/>
          <w:szCs w:val="20"/>
        </w:rPr>
        <w:t xml:space="preserve">Biological </w:t>
      </w:r>
      <w:r w:rsidRPr="00734CBE">
        <w:rPr>
          <w:rFonts w:ascii="Arial" w:hAnsi="Arial" w:cs="Arial"/>
          <w:sz w:val="20"/>
          <w:szCs w:val="20"/>
        </w:rPr>
        <w:t>area. (5)</w:t>
      </w:r>
    </w:p>
    <w:p w:rsidR="002876B5" w:rsidRPr="00734CBE" w:rsidRDefault="002876B5" w:rsidP="008475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Suggest </w:t>
      </w:r>
      <w:r w:rsidR="00734CBE">
        <w:rPr>
          <w:rFonts w:ascii="Arial" w:hAnsi="Arial" w:cs="Arial"/>
          <w:sz w:val="20"/>
          <w:szCs w:val="20"/>
        </w:rPr>
        <w:t>1</w:t>
      </w:r>
      <w:r w:rsidRPr="00734CBE">
        <w:rPr>
          <w:rFonts w:ascii="Arial" w:hAnsi="Arial" w:cs="Arial"/>
          <w:sz w:val="20"/>
          <w:szCs w:val="20"/>
        </w:rPr>
        <w:t xml:space="preserve"> weakness of the biological area of psychology. (3)</w:t>
      </w:r>
    </w:p>
    <w:p w:rsidR="002876B5" w:rsidRPr="00734CBE" w:rsidRDefault="002876B5" w:rsidP="008475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Suggest </w:t>
      </w:r>
      <w:proofErr w:type="gramStart"/>
      <w:r w:rsidR="00734CBE">
        <w:rPr>
          <w:rFonts w:ascii="Arial" w:hAnsi="Arial" w:cs="Arial"/>
          <w:sz w:val="20"/>
          <w:szCs w:val="20"/>
        </w:rPr>
        <w:t>1</w:t>
      </w:r>
      <w:r w:rsidRPr="00734CBE">
        <w:rPr>
          <w:rFonts w:ascii="Arial" w:hAnsi="Arial" w:cs="Arial"/>
          <w:sz w:val="20"/>
          <w:szCs w:val="20"/>
        </w:rPr>
        <w:t xml:space="preserve"> strength</w:t>
      </w:r>
      <w:proofErr w:type="gramEnd"/>
      <w:r w:rsidRPr="00734CBE">
        <w:rPr>
          <w:rFonts w:ascii="Arial" w:hAnsi="Arial" w:cs="Arial"/>
          <w:sz w:val="20"/>
          <w:szCs w:val="20"/>
        </w:rPr>
        <w:t xml:space="preserve"> of the biological area of psychology. (3)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Explain how the biological area of psychology is different to the developmental area of psychology. </w:t>
      </w:r>
      <w:r w:rsidR="00734CBE" w:rsidRPr="00734CBE">
        <w:rPr>
          <w:rFonts w:ascii="Arial" w:hAnsi="Arial" w:cs="Arial"/>
          <w:sz w:val="20"/>
          <w:szCs w:val="20"/>
        </w:rPr>
        <w:t>Support your answer with evidence from core studies. (15)</w:t>
      </w:r>
    </w:p>
    <w:p w:rsidR="00734CBE" w:rsidRPr="00734CBE" w:rsidRDefault="00734CBE" w:rsidP="002876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876B5" w:rsidRPr="00734CBE" w:rsidRDefault="002876B5" w:rsidP="002876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CBE">
        <w:rPr>
          <w:rFonts w:ascii="Arial" w:hAnsi="Arial" w:cs="Arial"/>
          <w:b/>
          <w:sz w:val="20"/>
          <w:szCs w:val="20"/>
        </w:rPr>
        <w:t>Individual Differences</w:t>
      </w:r>
    </w:p>
    <w:p w:rsidR="002876B5" w:rsidRPr="00734CBE" w:rsidRDefault="002876B5" w:rsidP="008475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>Outline the individual differences area of psychology. (</w:t>
      </w:r>
      <w:r w:rsidRPr="00734CBE">
        <w:rPr>
          <w:rFonts w:ascii="Arial" w:hAnsi="Arial" w:cs="Arial"/>
          <w:sz w:val="20"/>
          <w:szCs w:val="20"/>
        </w:rPr>
        <w:t>4</w:t>
      </w:r>
      <w:r w:rsidRPr="00734CBE">
        <w:rPr>
          <w:rFonts w:ascii="Arial" w:hAnsi="Arial" w:cs="Arial"/>
          <w:sz w:val="20"/>
          <w:szCs w:val="20"/>
        </w:rPr>
        <w:t>)</w:t>
      </w:r>
    </w:p>
    <w:p w:rsidR="002876B5" w:rsidRPr="00734CBE" w:rsidRDefault="002876B5" w:rsidP="008475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Explain how any </w:t>
      </w:r>
      <w:r w:rsidR="00734CBE">
        <w:rPr>
          <w:rFonts w:ascii="Arial" w:hAnsi="Arial" w:cs="Arial"/>
          <w:sz w:val="20"/>
          <w:szCs w:val="20"/>
        </w:rPr>
        <w:t>1</w:t>
      </w:r>
      <w:r w:rsidRPr="00734CBE">
        <w:rPr>
          <w:rFonts w:ascii="Arial" w:hAnsi="Arial" w:cs="Arial"/>
          <w:sz w:val="20"/>
          <w:szCs w:val="20"/>
        </w:rPr>
        <w:t xml:space="preserve"> core study can be considered to be located within the individual differences</w:t>
      </w:r>
      <w:r w:rsidR="00734CBE">
        <w:rPr>
          <w:rFonts w:ascii="Arial" w:hAnsi="Arial" w:cs="Arial"/>
          <w:sz w:val="20"/>
          <w:szCs w:val="20"/>
        </w:rPr>
        <w:t xml:space="preserve"> area</w:t>
      </w:r>
      <w:r w:rsidRPr="00734CBE">
        <w:rPr>
          <w:rFonts w:ascii="Arial" w:hAnsi="Arial" w:cs="Arial"/>
          <w:sz w:val="20"/>
          <w:szCs w:val="20"/>
        </w:rPr>
        <w:t>. (5)</w:t>
      </w:r>
    </w:p>
    <w:p w:rsidR="002876B5" w:rsidRPr="00734CBE" w:rsidRDefault="002876B5" w:rsidP="008475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Suggest </w:t>
      </w:r>
      <w:r w:rsidR="00734CBE">
        <w:rPr>
          <w:rFonts w:ascii="Arial" w:hAnsi="Arial" w:cs="Arial"/>
          <w:sz w:val="20"/>
          <w:szCs w:val="20"/>
        </w:rPr>
        <w:t>1</w:t>
      </w:r>
      <w:r w:rsidRPr="00734CBE">
        <w:rPr>
          <w:rFonts w:ascii="Arial" w:hAnsi="Arial" w:cs="Arial"/>
          <w:sz w:val="20"/>
          <w:szCs w:val="20"/>
        </w:rPr>
        <w:t xml:space="preserve"> weakness of the individual differences area of psychology (3)</w:t>
      </w:r>
    </w:p>
    <w:p w:rsidR="002876B5" w:rsidRPr="00734CBE" w:rsidRDefault="002876B5" w:rsidP="008475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Suggest </w:t>
      </w:r>
      <w:proofErr w:type="gramStart"/>
      <w:r w:rsidR="00734CBE">
        <w:rPr>
          <w:rFonts w:ascii="Arial" w:hAnsi="Arial" w:cs="Arial"/>
          <w:sz w:val="20"/>
          <w:szCs w:val="20"/>
        </w:rPr>
        <w:t>1</w:t>
      </w:r>
      <w:r w:rsidRPr="00734CBE">
        <w:rPr>
          <w:rFonts w:ascii="Arial" w:hAnsi="Arial" w:cs="Arial"/>
          <w:sz w:val="20"/>
          <w:szCs w:val="20"/>
        </w:rPr>
        <w:t xml:space="preserve"> strength</w:t>
      </w:r>
      <w:proofErr w:type="gramEnd"/>
      <w:r w:rsidRPr="00734CBE">
        <w:rPr>
          <w:rFonts w:ascii="Arial" w:hAnsi="Arial" w:cs="Arial"/>
          <w:sz w:val="20"/>
          <w:szCs w:val="20"/>
        </w:rPr>
        <w:t xml:space="preserve"> of the individual differences area of psychology. (3)</w:t>
      </w:r>
    </w:p>
    <w:p w:rsidR="002876B5" w:rsidRPr="00734CBE" w:rsidRDefault="002876B5" w:rsidP="008475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Explain how the individual differences area of psychology is different to the social area of psychology. </w:t>
      </w:r>
      <w:r w:rsidR="0084758A" w:rsidRPr="00734CBE">
        <w:rPr>
          <w:rFonts w:ascii="Arial" w:hAnsi="Arial" w:cs="Arial"/>
          <w:sz w:val="20"/>
          <w:szCs w:val="20"/>
        </w:rPr>
        <w:t>Support your answer with evidence from core studies. (15)</w:t>
      </w:r>
    </w:p>
    <w:p w:rsidR="002876B5" w:rsidRPr="00734CBE" w:rsidRDefault="002876B5" w:rsidP="002876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76B5" w:rsidRPr="00734CBE" w:rsidRDefault="002876B5" w:rsidP="002876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CBE">
        <w:rPr>
          <w:rFonts w:ascii="Arial" w:hAnsi="Arial" w:cs="Arial"/>
          <w:b/>
          <w:sz w:val="20"/>
          <w:szCs w:val="20"/>
        </w:rPr>
        <w:t>Behaviourist</w:t>
      </w:r>
      <w:r w:rsidRPr="00734CBE">
        <w:rPr>
          <w:rFonts w:ascii="Arial" w:hAnsi="Arial" w:cs="Arial"/>
          <w:b/>
          <w:sz w:val="20"/>
          <w:szCs w:val="20"/>
        </w:rPr>
        <w:t xml:space="preserve"> Perspective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>Outline the behaviourist perspective of psychology. (</w:t>
      </w:r>
      <w:r w:rsidRPr="00734CBE">
        <w:rPr>
          <w:rFonts w:ascii="Arial" w:hAnsi="Arial" w:cs="Arial"/>
          <w:sz w:val="20"/>
          <w:szCs w:val="20"/>
        </w:rPr>
        <w:t>4</w:t>
      </w:r>
      <w:r w:rsidRPr="00734CBE">
        <w:rPr>
          <w:rFonts w:ascii="Arial" w:hAnsi="Arial" w:cs="Arial"/>
          <w:sz w:val="20"/>
          <w:szCs w:val="20"/>
        </w:rPr>
        <w:t>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Explain how any </w:t>
      </w:r>
      <w:r w:rsidR="00734CBE">
        <w:rPr>
          <w:rFonts w:ascii="Arial" w:hAnsi="Arial" w:cs="Arial"/>
          <w:sz w:val="20"/>
          <w:szCs w:val="20"/>
        </w:rPr>
        <w:t>1</w:t>
      </w:r>
      <w:r w:rsidRPr="00734CBE">
        <w:rPr>
          <w:rFonts w:ascii="Arial" w:hAnsi="Arial" w:cs="Arial"/>
          <w:sz w:val="20"/>
          <w:szCs w:val="20"/>
        </w:rPr>
        <w:t xml:space="preserve"> core study can be considered to be located within the behaviourist perspective. (5)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Suggest </w:t>
      </w:r>
      <w:r w:rsidR="00734CBE">
        <w:rPr>
          <w:rFonts w:ascii="Arial" w:hAnsi="Arial" w:cs="Arial"/>
          <w:sz w:val="20"/>
          <w:szCs w:val="20"/>
        </w:rPr>
        <w:t>1</w:t>
      </w:r>
      <w:r w:rsidRPr="00734CBE">
        <w:rPr>
          <w:rFonts w:ascii="Arial" w:hAnsi="Arial" w:cs="Arial"/>
          <w:sz w:val="20"/>
          <w:szCs w:val="20"/>
        </w:rPr>
        <w:t xml:space="preserve"> weakness of the behaviourist perspective of psychology. (3)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Suggest </w:t>
      </w:r>
      <w:proofErr w:type="gramStart"/>
      <w:r w:rsidR="00734CBE">
        <w:rPr>
          <w:rFonts w:ascii="Arial" w:hAnsi="Arial" w:cs="Arial"/>
          <w:sz w:val="20"/>
          <w:szCs w:val="20"/>
        </w:rPr>
        <w:t>1</w:t>
      </w:r>
      <w:r w:rsidRPr="00734CBE">
        <w:rPr>
          <w:rFonts w:ascii="Arial" w:hAnsi="Arial" w:cs="Arial"/>
          <w:sz w:val="20"/>
          <w:szCs w:val="20"/>
        </w:rPr>
        <w:t xml:space="preserve"> strength</w:t>
      </w:r>
      <w:proofErr w:type="gramEnd"/>
      <w:r w:rsidRPr="00734CBE">
        <w:rPr>
          <w:rFonts w:ascii="Arial" w:hAnsi="Arial" w:cs="Arial"/>
          <w:sz w:val="20"/>
          <w:szCs w:val="20"/>
        </w:rPr>
        <w:t xml:space="preserve"> of the behaviourist perspective of psychology. (3)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Explain how the behaviourist perspective is different to the developmental area of psychology. </w:t>
      </w:r>
      <w:r w:rsidR="00734CBE" w:rsidRPr="00734CBE">
        <w:rPr>
          <w:rFonts w:ascii="Arial" w:hAnsi="Arial" w:cs="Arial"/>
          <w:sz w:val="20"/>
          <w:szCs w:val="20"/>
        </w:rPr>
        <w:t>Support your answer with evidence from core studies. (15)</w:t>
      </w:r>
    </w:p>
    <w:p w:rsidR="002876B5" w:rsidRPr="00734CBE" w:rsidRDefault="002876B5" w:rsidP="002876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76B5" w:rsidRPr="00734CBE" w:rsidRDefault="002876B5" w:rsidP="002876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CBE">
        <w:rPr>
          <w:rFonts w:ascii="Arial" w:hAnsi="Arial" w:cs="Arial"/>
          <w:b/>
          <w:sz w:val="20"/>
          <w:szCs w:val="20"/>
        </w:rPr>
        <w:t>Psychodynamic</w:t>
      </w:r>
      <w:r w:rsidR="00734CBE" w:rsidRPr="00734CBE">
        <w:rPr>
          <w:rFonts w:ascii="Arial" w:hAnsi="Arial" w:cs="Arial"/>
          <w:b/>
          <w:sz w:val="20"/>
          <w:szCs w:val="20"/>
        </w:rPr>
        <w:t xml:space="preserve"> Perspective 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>Outline the psychodynamic perspective of psychology. (</w:t>
      </w:r>
      <w:r w:rsidRPr="00734CBE">
        <w:rPr>
          <w:rFonts w:ascii="Arial" w:hAnsi="Arial" w:cs="Arial"/>
          <w:sz w:val="20"/>
          <w:szCs w:val="20"/>
        </w:rPr>
        <w:t>4</w:t>
      </w:r>
      <w:r w:rsidRPr="00734CBE">
        <w:rPr>
          <w:rFonts w:ascii="Arial" w:hAnsi="Arial" w:cs="Arial"/>
          <w:sz w:val="20"/>
          <w:szCs w:val="20"/>
        </w:rPr>
        <w:t>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Explain how any </w:t>
      </w:r>
      <w:r w:rsidR="00734CBE">
        <w:rPr>
          <w:rFonts w:ascii="Arial" w:hAnsi="Arial" w:cs="Arial"/>
          <w:sz w:val="20"/>
          <w:szCs w:val="20"/>
        </w:rPr>
        <w:t>1</w:t>
      </w:r>
      <w:r w:rsidRPr="00734CBE">
        <w:rPr>
          <w:rFonts w:ascii="Arial" w:hAnsi="Arial" w:cs="Arial"/>
          <w:sz w:val="20"/>
          <w:szCs w:val="20"/>
        </w:rPr>
        <w:t xml:space="preserve"> core study can be considered to be located within the psychodynamic perspective. (5)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Suggest </w:t>
      </w:r>
      <w:r w:rsidR="00734CBE">
        <w:rPr>
          <w:rFonts w:ascii="Arial" w:hAnsi="Arial" w:cs="Arial"/>
          <w:sz w:val="20"/>
          <w:szCs w:val="20"/>
        </w:rPr>
        <w:t>1</w:t>
      </w:r>
      <w:r w:rsidRPr="00734CBE">
        <w:rPr>
          <w:rFonts w:ascii="Arial" w:hAnsi="Arial" w:cs="Arial"/>
          <w:sz w:val="20"/>
          <w:szCs w:val="20"/>
        </w:rPr>
        <w:t xml:space="preserve"> weakness of the psychodynamic perspective of psychology. (3)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Suggest </w:t>
      </w:r>
      <w:proofErr w:type="gramStart"/>
      <w:r w:rsidR="00734CBE">
        <w:rPr>
          <w:rFonts w:ascii="Arial" w:hAnsi="Arial" w:cs="Arial"/>
          <w:sz w:val="20"/>
          <w:szCs w:val="20"/>
        </w:rPr>
        <w:t>1</w:t>
      </w:r>
      <w:r w:rsidRPr="00734CBE">
        <w:rPr>
          <w:rFonts w:ascii="Arial" w:hAnsi="Arial" w:cs="Arial"/>
          <w:sz w:val="20"/>
          <w:szCs w:val="20"/>
        </w:rPr>
        <w:t xml:space="preserve"> strength</w:t>
      </w:r>
      <w:proofErr w:type="gramEnd"/>
      <w:r w:rsidRPr="00734CBE">
        <w:rPr>
          <w:rFonts w:ascii="Arial" w:hAnsi="Arial" w:cs="Arial"/>
          <w:sz w:val="20"/>
          <w:szCs w:val="20"/>
        </w:rPr>
        <w:t xml:space="preserve"> of the psychodynamic perspective of psychology. (3)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Explain how the psychodynamic perspective is different to the behaviourist perspective of psychology. </w:t>
      </w:r>
      <w:r w:rsidR="00734CBE" w:rsidRPr="00734CBE">
        <w:rPr>
          <w:rFonts w:ascii="Arial" w:hAnsi="Arial" w:cs="Arial"/>
          <w:sz w:val="20"/>
          <w:szCs w:val="20"/>
        </w:rPr>
        <w:t>Support your answer with evidence from core studies. (15)</w:t>
      </w:r>
    </w:p>
    <w:p w:rsidR="002876B5" w:rsidRPr="00734CBE" w:rsidRDefault="002876B5" w:rsidP="002876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CBE">
        <w:rPr>
          <w:rFonts w:ascii="Arial" w:hAnsi="Arial" w:cs="Arial"/>
          <w:b/>
          <w:sz w:val="20"/>
          <w:szCs w:val="20"/>
        </w:rPr>
        <w:lastRenderedPageBreak/>
        <w:t>Nature/Nurture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>Outline the nature side of the nature/nurture debate. (</w:t>
      </w:r>
      <w:r w:rsidRPr="00734CBE">
        <w:rPr>
          <w:rFonts w:ascii="Arial" w:hAnsi="Arial" w:cs="Arial"/>
          <w:sz w:val="20"/>
          <w:szCs w:val="20"/>
        </w:rPr>
        <w:t>4</w:t>
      </w:r>
      <w:r w:rsidRPr="00734CBE">
        <w:rPr>
          <w:rFonts w:ascii="Arial" w:hAnsi="Arial" w:cs="Arial"/>
          <w:sz w:val="20"/>
          <w:szCs w:val="20"/>
        </w:rPr>
        <w:t>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>Explain how nature is different to nurture. (6)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Explain how </w:t>
      </w:r>
      <w:r w:rsidR="00734CBE">
        <w:rPr>
          <w:rFonts w:ascii="Arial" w:hAnsi="Arial" w:cs="Arial"/>
          <w:sz w:val="20"/>
          <w:szCs w:val="20"/>
        </w:rPr>
        <w:t>1</w:t>
      </w:r>
      <w:r w:rsidRPr="00734CBE">
        <w:rPr>
          <w:rFonts w:ascii="Arial" w:hAnsi="Arial" w:cs="Arial"/>
          <w:sz w:val="20"/>
          <w:szCs w:val="20"/>
        </w:rPr>
        <w:t xml:space="preserve"> core study supports the nature debate. (5)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>Discuss the extent to which psychology supports the nature/nurture debate. Support your answer with evidence from core</w:t>
      </w:r>
      <w:r w:rsidRPr="00734CBE">
        <w:rPr>
          <w:rFonts w:ascii="Arial" w:hAnsi="Arial" w:cs="Arial"/>
          <w:sz w:val="20"/>
          <w:szCs w:val="20"/>
        </w:rPr>
        <w:t xml:space="preserve"> </w:t>
      </w:r>
      <w:r w:rsidRPr="00734CBE">
        <w:rPr>
          <w:rFonts w:ascii="Arial" w:hAnsi="Arial" w:cs="Arial"/>
          <w:sz w:val="20"/>
          <w:szCs w:val="20"/>
        </w:rPr>
        <w:t>studies. (</w:t>
      </w:r>
      <w:r w:rsidRPr="00734CBE">
        <w:rPr>
          <w:rFonts w:ascii="Arial" w:hAnsi="Arial" w:cs="Arial"/>
          <w:sz w:val="20"/>
          <w:szCs w:val="20"/>
        </w:rPr>
        <w:t>15</w:t>
      </w:r>
      <w:r w:rsidRPr="00734CBE">
        <w:rPr>
          <w:rFonts w:ascii="Arial" w:hAnsi="Arial" w:cs="Arial"/>
          <w:sz w:val="20"/>
          <w:szCs w:val="20"/>
        </w:rPr>
        <w:t>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>Explain how the nature debate of psychology is similar to the biological area. (</w:t>
      </w:r>
      <w:r w:rsidRPr="00734CBE">
        <w:rPr>
          <w:rFonts w:ascii="Arial" w:hAnsi="Arial" w:cs="Arial"/>
          <w:sz w:val="20"/>
          <w:szCs w:val="20"/>
        </w:rPr>
        <w:t>15</w:t>
      </w:r>
      <w:r w:rsidRPr="00734CBE">
        <w:rPr>
          <w:rFonts w:ascii="Arial" w:hAnsi="Arial" w:cs="Arial"/>
          <w:sz w:val="20"/>
          <w:szCs w:val="20"/>
        </w:rPr>
        <w:t>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Discuss how the developmental </w:t>
      </w:r>
      <w:r w:rsidR="00734CBE" w:rsidRPr="00734CBE">
        <w:rPr>
          <w:rFonts w:ascii="Arial" w:hAnsi="Arial" w:cs="Arial"/>
          <w:sz w:val="20"/>
          <w:szCs w:val="20"/>
        </w:rPr>
        <w:t>area</w:t>
      </w:r>
      <w:r w:rsidRPr="00734CBE">
        <w:rPr>
          <w:rFonts w:ascii="Arial" w:hAnsi="Arial" w:cs="Arial"/>
          <w:sz w:val="20"/>
          <w:szCs w:val="20"/>
        </w:rPr>
        <w:t xml:space="preserve"> may provide evidence for the nature/nurture debate. (</w:t>
      </w:r>
      <w:r w:rsidRPr="00734CBE">
        <w:rPr>
          <w:rFonts w:ascii="Arial" w:hAnsi="Arial" w:cs="Arial"/>
          <w:sz w:val="20"/>
          <w:szCs w:val="20"/>
        </w:rPr>
        <w:t>15</w:t>
      </w:r>
      <w:r w:rsidRPr="00734CBE">
        <w:rPr>
          <w:rFonts w:ascii="Arial" w:hAnsi="Arial" w:cs="Arial"/>
          <w:sz w:val="20"/>
          <w:szCs w:val="20"/>
        </w:rPr>
        <w:t>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>Discuss the extent to which the behaviourist perspective supports the nurture side of the nature – nurture debate in psychology</w:t>
      </w:r>
      <w:r w:rsidR="00734CBE" w:rsidRPr="00734CBE">
        <w:rPr>
          <w:rFonts w:ascii="Arial" w:hAnsi="Arial" w:cs="Arial"/>
          <w:sz w:val="20"/>
          <w:szCs w:val="20"/>
        </w:rPr>
        <w:t>. Support your answer with evidence from core studies. (15)</w:t>
      </w:r>
    </w:p>
    <w:p w:rsidR="002876B5" w:rsidRPr="00734CBE" w:rsidRDefault="002876B5" w:rsidP="002876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76B5" w:rsidRPr="00734CBE" w:rsidRDefault="002876B5" w:rsidP="002876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CBE">
        <w:rPr>
          <w:rFonts w:ascii="Arial" w:hAnsi="Arial" w:cs="Arial"/>
          <w:b/>
          <w:sz w:val="20"/>
          <w:szCs w:val="20"/>
        </w:rPr>
        <w:t>Freewill/determinism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>Outline the determinism debate. (</w:t>
      </w:r>
      <w:r w:rsidRPr="00734CBE">
        <w:rPr>
          <w:rFonts w:ascii="Arial" w:hAnsi="Arial" w:cs="Arial"/>
          <w:sz w:val="20"/>
          <w:szCs w:val="20"/>
        </w:rPr>
        <w:t>4</w:t>
      </w:r>
      <w:r w:rsidRPr="00734CBE">
        <w:rPr>
          <w:rFonts w:ascii="Arial" w:hAnsi="Arial" w:cs="Arial"/>
          <w:sz w:val="20"/>
          <w:szCs w:val="20"/>
        </w:rPr>
        <w:t>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>Explain how freewill is different to determinism. (6)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Explain how </w:t>
      </w:r>
      <w:r w:rsidR="00734CBE">
        <w:rPr>
          <w:rFonts w:ascii="Arial" w:hAnsi="Arial" w:cs="Arial"/>
          <w:sz w:val="20"/>
          <w:szCs w:val="20"/>
        </w:rPr>
        <w:t>1</w:t>
      </w:r>
      <w:r w:rsidRPr="00734CBE">
        <w:rPr>
          <w:rFonts w:ascii="Arial" w:hAnsi="Arial" w:cs="Arial"/>
          <w:sz w:val="20"/>
          <w:szCs w:val="20"/>
        </w:rPr>
        <w:t xml:space="preserve"> core study supports the determinism debate. (5)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>Discuss the extent to which psychology supports the freewill/determinism debate. Support your answer with evidence from core</w:t>
      </w:r>
      <w:r w:rsidRPr="00734CBE">
        <w:rPr>
          <w:rFonts w:ascii="Arial" w:hAnsi="Arial" w:cs="Arial"/>
          <w:sz w:val="20"/>
          <w:szCs w:val="20"/>
        </w:rPr>
        <w:t xml:space="preserve"> </w:t>
      </w:r>
      <w:r w:rsidRPr="00734CBE">
        <w:rPr>
          <w:rFonts w:ascii="Arial" w:hAnsi="Arial" w:cs="Arial"/>
          <w:sz w:val="20"/>
          <w:szCs w:val="20"/>
        </w:rPr>
        <w:t>studies. (</w:t>
      </w:r>
      <w:r w:rsidRPr="00734CBE">
        <w:rPr>
          <w:rFonts w:ascii="Arial" w:hAnsi="Arial" w:cs="Arial"/>
          <w:sz w:val="20"/>
          <w:szCs w:val="20"/>
        </w:rPr>
        <w:t>15</w:t>
      </w:r>
      <w:r w:rsidRPr="00734CBE">
        <w:rPr>
          <w:rFonts w:ascii="Arial" w:hAnsi="Arial" w:cs="Arial"/>
          <w:sz w:val="20"/>
          <w:szCs w:val="20"/>
        </w:rPr>
        <w:t>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>Explain how the determinism debate of psychology is similar to the biological area. (</w:t>
      </w:r>
      <w:r w:rsidRPr="00734CBE">
        <w:rPr>
          <w:rFonts w:ascii="Arial" w:hAnsi="Arial" w:cs="Arial"/>
          <w:sz w:val="20"/>
          <w:szCs w:val="20"/>
        </w:rPr>
        <w:t>15</w:t>
      </w:r>
      <w:r w:rsidRPr="00734CBE">
        <w:rPr>
          <w:rFonts w:ascii="Arial" w:hAnsi="Arial" w:cs="Arial"/>
          <w:sz w:val="20"/>
          <w:szCs w:val="20"/>
        </w:rPr>
        <w:t>)</w:t>
      </w:r>
    </w:p>
    <w:p w:rsidR="002876B5" w:rsidRPr="00734CBE" w:rsidRDefault="002876B5" w:rsidP="002876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76B5" w:rsidRPr="00734CBE" w:rsidRDefault="002876B5" w:rsidP="002876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CBE">
        <w:rPr>
          <w:rFonts w:ascii="Arial" w:hAnsi="Arial" w:cs="Arial"/>
          <w:b/>
          <w:sz w:val="20"/>
          <w:szCs w:val="20"/>
        </w:rPr>
        <w:t>Reductionism/holism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>Outline the reductionism debate. (</w:t>
      </w:r>
      <w:r w:rsidRPr="00734CBE">
        <w:rPr>
          <w:rFonts w:ascii="Arial" w:hAnsi="Arial" w:cs="Arial"/>
          <w:sz w:val="20"/>
          <w:szCs w:val="20"/>
        </w:rPr>
        <w:t>4</w:t>
      </w:r>
      <w:r w:rsidRPr="00734CBE">
        <w:rPr>
          <w:rFonts w:ascii="Arial" w:hAnsi="Arial" w:cs="Arial"/>
          <w:sz w:val="20"/>
          <w:szCs w:val="20"/>
        </w:rPr>
        <w:t>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>Explain how Holism is different to reductionism. (6)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Explain how </w:t>
      </w:r>
      <w:r w:rsidR="00734CBE">
        <w:rPr>
          <w:rFonts w:ascii="Arial" w:hAnsi="Arial" w:cs="Arial"/>
          <w:sz w:val="20"/>
          <w:szCs w:val="20"/>
        </w:rPr>
        <w:t>1</w:t>
      </w:r>
      <w:r w:rsidRPr="00734CBE">
        <w:rPr>
          <w:rFonts w:ascii="Arial" w:hAnsi="Arial" w:cs="Arial"/>
          <w:sz w:val="20"/>
          <w:szCs w:val="20"/>
        </w:rPr>
        <w:t xml:space="preserve"> core study supports the reductionist debate. (5)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>Discuss the extent to which psychology supports the reductionist debate. Support your answer with evidence from core studies.</w:t>
      </w:r>
      <w:r w:rsidRPr="00734CBE">
        <w:rPr>
          <w:rFonts w:ascii="Arial" w:hAnsi="Arial" w:cs="Arial"/>
          <w:sz w:val="20"/>
          <w:szCs w:val="20"/>
        </w:rPr>
        <w:t xml:space="preserve"> </w:t>
      </w:r>
      <w:r w:rsidRPr="00734CBE">
        <w:rPr>
          <w:rFonts w:ascii="Arial" w:hAnsi="Arial" w:cs="Arial"/>
          <w:sz w:val="20"/>
          <w:szCs w:val="20"/>
        </w:rPr>
        <w:t>(</w:t>
      </w:r>
      <w:r w:rsidRPr="00734CBE">
        <w:rPr>
          <w:rFonts w:ascii="Arial" w:hAnsi="Arial" w:cs="Arial"/>
          <w:sz w:val="20"/>
          <w:szCs w:val="20"/>
        </w:rPr>
        <w:t>15</w:t>
      </w:r>
      <w:r w:rsidRPr="00734CBE">
        <w:rPr>
          <w:rFonts w:ascii="Arial" w:hAnsi="Arial" w:cs="Arial"/>
          <w:sz w:val="20"/>
          <w:szCs w:val="20"/>
        </w:rPr>
        <w:t>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Explain how the Reductionism debate of psychology is similar to the deterministic debate. </w:t>
      </w:r>
      <w:r w:rsidR="00734CBE" w:rsidRPr="00734CBE">
        <w:rPr>
          <w:rFonts w:ascii="Arial" w:hAnsi="Arial" w:cs="Arial"/>
          <w:sz w:val="20"/>
          <w:szCs w:val="20"/>
        </w:rPr>
        <w:t>Support your answer with evidence from core studies. (15)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>Discuss the usefulness of conducting research which is considered reductionist. (</w:t>
      </w:r>
      <w:r w:rsidRPr="00734CBE">
        <w:rPr>
          <w:rFonts w:ascii="Arial" w:hAnsi="Arial" w:cs="Arial"/>
          <w:sz w:val="20"/>
          <w:szCs w:val="20"/>
        </w:rPr>
        <w:t>15</w:t>
      </w:r>
      <w:r w:rsidRPr="00734CBE">
        <w:rPr>
          <w:rFonts w:ascii="Arial" w:hAnsi="Arial" w:cs="Arial"/>
          <w:sz w:val="20"/>
          <w:szCs w:val="20"/>
        </w:rPr>
        <w:t>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>Discuss the extent to which the case study method is holistic. (</w:t>
      </w:r>
      <w:r w:rsidRPr="00734CBE">
        <w:rPr>
          <w:rFonts w:ascii="Arial" w:hAnsi="Arial" w:cs="Arial"/>
          <w:sz w:val="20"/>
          <w:szCs w:val="20"/>
        </w:rPr>
        <w:t>15</w:t>
      </w:r>
      <w:r w:rsidRPr="00734CBE">
        <w:rPr>
          <w:rFonts w:ascii="Arial" w:hAnsi="Arial" w:cs="Arial"/>
          <w:sz w:val="20"/>
          <w:szCs w:val="20"/>
        </w:rPr>
        <w:t>)</w:t>
      </w:r>
    </w:p>
    <w:p w:rsidR="00734CBE" w:rsidRPr="00734CBE" w:rsidRDefault="00734CBE" w:rsidP="002876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76B5" w:rsidRPr="00734CBE" w:rsidRDefault="002876B5" w:rsidP="002876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CBE">
        <w:rPr>
          <w:rFonts w:ascii="Arial" w:hAnsi="Arial" w:cs="Arial"/>
          <w:b/>
          <w:sz w:val="20"/>
          <w:szCs w:val="20"/>
        </w:rPr>
        <w:t>Individual/situational explanations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>Outline the situational explanation of behaviour debate. (</w:t>
      </w:r>
      <w:r w:rsidRPr="00734CBE">
        <w:rPr>
          <w:rFonts w:ascii="Arial" w:hAnsi="Arial" w:cs="Arial"/>
          <w:sz w:val="20"/>
          <w:szCs w:val="20"/>
        </w:rPr>
        <w:t>4</w:t>
      </w:r>
      <w:r w:rsidRPr="00734CBE">
        <w:rPr>
          <w:rFonts w:ascii="Arial" w:hAnsi="Arial" w:cs="Arial"/>
          <w:sz w:val="20"/>
          <w:szCs w:val="20"/>
        </w:rPr>
        <w:t>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>Explain how the individual explanation is different to situational explanation of behaviour. (6)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Explain how </w:t>
      </w:r>
      <w:r w:rsidR="00734CBE">
        <w:rPr>
          <w:rFonts w:ascii="Arial" w:hAnsi="Arial" w:cs="Arial"/>
          <w:sz w:val="20"/>
          <w:szCs w:val="20"/>
        </w:rPr>
        <w:t>1</w:t>
      </w:r>
      <w:r w:rsidRPr="00734CBE">
        <w:rPr>
          <w:rFonts w:ascii="Arial" w:hAnsi="Arial" w:cs="Arial"/>
          <w:sz w:val="20"/>
          <w:szCs w:val="20"/>
        </w:rPr>
        <w:t xml:space="preserve"> core study supports the situational explanation debate. (5)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>Discuss the extent to which psychology supports the situational explanation debate. Support your answer with evidence from</w:t>
      </w:r>
      <w:r w:rsidRPr="00734CBE">
        <w:rPr>
          <w:rFonts w:ascii="Arial" w:hAnsi="Arial" w:cs="Arial"/>
          <w:sz w:val="20"/>
          <w:szCs w:val="20"/>
        </w:rPr>
        <w:t xml:space="preserve"> </w:t>
      </w:r>
      <w:r w:rsidRPr="00734CBE">
        <w:rPr>
          <w:rFonts w:ascii="Arial" w:hAnsi="Arial" w:cs="Arial"/>
          <w:sz w:val="20"/>
          <w:szCs w:val="20"/>
        </w:rPr>
        <w:t>core studies. (</w:t>
      </w:r>
      <w:r w:rsidRPr="00734CBE">
        <w:rPr>
          <w:rFonts w:ascii="Arial" w:hAnsi="Arial" w:cs="Arial"/>
          <w:sz w:val="20"/>
          <w:szCs w:val="20"/>
        </w:rPr>
        <w:t>15</w:t>
      </w:r>
      <w:r w:rsidRPr="00734CBE">
        <w:rPr>
          <w:rFonts w:ascii="Arial" w:hAnsi="Arial" w:cs="Arial"/>
          <w:sz w:val="20"/>
          <w:szCs w:val="20"/>
        </w:rPr>
        <w:t>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>Explain how the situational explanation of behaviour is similar to the nurture debate. (</w:t>
      </w:r>
      <w:r w:rsidRPr="00734CBE">
        <w:rPr>
          <w:rFonts w:ascii="Arial" w:hAnsi="Arial" w:cs="Arial"/>
          <w:sz w:val="20"/>
          <w:szCs w:val="20"/>
        </w:rPr>
        <w:t>15</w:t>
      </w:r>
      <w:r w:rsidRPr="00734CBE">
        <w:rPr>
          <w:rFonts w:ascii="Arial" w:hAnsi="Arial" w:cs="Arial"/>
          <w:sz w:val="20"/>
          <w:szCs w:val="20"/>
        </w:rPr>
        <w:t>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Discuss the usefulness of research that emphasises individual explanations of behaviour. </w:t>
      </w:r>
      <w:r w:rsidR="00734CBE" w:rsidRPr="00734CBE">
        <w:rPr>
          <w:rFonts w:ascii="Arial" w:hAnsi="Arial" w:cs="Arial"/>
          <w:sz w:val="20"/>
          <w:szCs w:val="20"/>
        </w:rPr>
        <w:t>Support your answer with evidence from core studies. (15)</w:t>
      </w:r>
    </w:p>
    <w:p w:rsidR="00734CBE" w:rsidRPr="00734CBE" w:rsidRDefault="00734CBE" w:rsidP="002876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76B5" w:rsidRPr="00734CBE" w:rsidRDefault="002876B5" w:rsidP="002876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CBE">
        <w:rPr>
          <w:rFonts w:ascii="Arial" w:hAnsi="Arial" w:cs="Arial"/>
          <w:b/>
          <w:sz w:val="20"/>
          <w:szCs w:val="20"/>
        </w:rPr>
        <w:t>Ethical considerations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>Outline two ethical issues in psychological research. (</w:t>
      </w:r>
      <w:r w:rsidRPr="00734CBE">
        <w:rPr>
          <w:rFonts w:ascii="Arial" w:hAnsi="Arial" w:cs="Arial"/>
          <w:sz w:val="20"/>
          <w:szCs w:val="20"/>
        </w:rPr>
        <w:t>4</w:t>
      </w:r>
      <w:r w:rsidRPr="00734CBE">
        <w:rPr>
          <w:rFonts w:ascii="Arial" w:hAnsi="Arial" w:cs="Arial"/>
          <w:sz w:val="20"/>
          <w:szCs w:val="20"/>
        </w:rPr>
        <w:t>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Explain how </w:t>
      </w:r>
      <w:r w:rsidR="00734CBE">
        <w:rPr>
          <w:rFonts w:ascii="Arial" w:hAnsi="Arial" w:cs="Arial"/>
          <w:sz w:val="20"/>
          <w:szCs w:val="20"/>
        </w:rPr>
        <w:t>1</w:t>
      </w:r>
      <w:r w:rsidRPr="00734CBE">
        <w:rPr>
          <w:rFonts w:ascii="Arial" w:hAnsi="Arial" w:cs="Arial"/>
          <w:sz w:val="20"/>
          <w:szCs w:val="20"/>
        </w:rPr>
        <w:t xml:space="preserve"> core study raises ethical issues in psychological research. (5)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>Discuss the strengths and limitations of conducting psychological research which raises ethical issues use examples of</w:t>
      </w:r>
      <w:r w:rsidRPr="00734CBE">
        <w:rPr>
          <w:rFonts w:ascii="Arial" w:hAnsi="Arial" w:cs="Arial"/>
          <w:sz w:val="20"/>
          <w:szCs w:val="20"/>
        </w:rPr>
        <w:t xml:space="preserve"> </w:t>
      </w:r>
      <w:r w:rsidRPr="00734CBE">
        <w:rPr>
          <w:rFonts w:ascii="Arial" w:hAnsi="Arial" w:cs="Arial"/>
          <w:sz w:val="20"/>
          <w:szCs w:val="20"/>
        </w:rPr>
        <w:t>psychological research to support your answer. (</w:t>
      </w:r>
      <w:r w:rsidRPr="00734CBE">
        <w:rPr>
          <w:rFonts w:ascii="Arial" w:hAnsi="Arial" w:cs="Arial"/>
          <w:sz w:val="20"/>
          <w:szCs w:val="20"/>
        </w:rPr>
        <w:t>15</w:t>
      </w:r>
      <w:r w:rsidRPr="00734CBE">
        <w:rPr>
          <w:rFonts w:ascii="Arial" w:hAnsi="Arial" w:cs="Arial"/>
          <w:sz w:val="20"/>
          <w:szCs w:val="20"/>
        </w:rPr>
        <w:t>)</w:t>
      </w:r>
    </w:p>
    <w:p w:rsidR="00734CBE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Discuss whether it is possible to conduct psychological research that is completely ethical. </w:t>
      </w:r>
      <w:r w:rsidR="00734CBE" w:rsidRPr="00734CBE">
        <w:rPr>
          <w:rFonts w:ascii="Arial" w:hAnsi="Arial" w:cs="Arial"/>
          <w:sz w:val="20"/>
          <w:szCs w:val="20"/>
        </w:rPr>
        <w:t>Support your answer with evidence from core studies. (15)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Discuss whether it is possible to conduct ethical research when using the </w:t>
      </w:r>
      <w:r w:rsidRPr="00734CBE">
        <w:rPr>
          <w:rFonts w:ascii="Arial" w:hAnsi="Arial" w:cs="Arial"/>
          <w:sz w:val="20"/>
          <w:szCs w:val="20"/>
        </w:rPr>
        <w:t>self-report</w:t>
      </w:r>
      <w:r w:rsidRPr="00734CBE">
        <w:rPr>
          <w:rFonts w:ascii="Arial" w:hAnsi="Arial" w:cs="Arial"/>
          <w:sz w:val="20"/>
          <w:szCs w:val="20"/>
        </w:rPr>
        <w:t xml:space="preserve"> method. (</w:t>
      </w:r>
      <w:r w:rsidRPr="00734CBE">
        <w:rPr>
          <w:rFonts w:ascii="Arial" w:hAnsi="Arial" w:cs="Arial"/>
          <w:sz w:val="20"/>
          <w:szCs w:val="20"/>
        </w:rPr>
        <w:t>15</w:t>
      </w:r>
      <w:r w:rsidRPr="00734CBE">
        <w:rPr>
          <w:rFonts w:ascii="Arial" w:hAnsi="Arial" w:cs="Arial"/>
          <w:sz w:val="20"/>
          <w:szCs w:val="20"/>
        </w:rPr>
        <w:t>)</w:t>
      </w:r>
    </w:p>
    <w:p w:rsidR="002876B5" w:rsidRPr="00734CBE" w:rsidRDefault="002876B5" w:rsidP="002876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76B5" w:rsidRPr="00734CBE" w:rsidRDefault="002876B5" w:rsidP="002876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CBE">
        <w:rPr>
          <w:rFonts w:ascii="Arial" w:hAnsi="Arial" w:cs="Arial"/>
          <w:b/>
          <w:sz w:val="20"/>
          <w:szCs w:val="20"/>
        </w:rPr>
        <w:t>Psychology as a science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>Discuss the extent to which psychology can be considered a science. (</w:t>
      </w:r>
      <w:r w:rsidRPr="00734CBE">
        <w:rPr>
          <w:rFonts w:ascii="Arial" w:hAnsi="Arial" w:cs="Arial"/>
          <w:sz w:val="20"/>
          <w:szCs w:val="20"/>
        </w:rPr>
        <w:t>15</w:t>
      </w:r>
      <w:r w:rsidRPr="00734CBE">
        <w:rPr>
          <w:rFonts w:ascii="Arial" w:hAnsi="Arial" w:cs="Arial"/>
          <w:sz w:val="20"/>
          <w:szCs w:val="20"/>
        </w:rPr>
        <w:t>)</w:t>
      </w:r>
      <w:r w:rsidRPr="00734CBE">
        <w:rPr>
          <w:rFonts w:ascii="Arial" w:hAnsi="Arial" w:cs="Arial"/>
          <w:sz w:val="20"/>
          <w:szCs w:val="20"/>
        </w:rPr>
        <w:t xml:space="preserve"> </w:t>
      </w:r>
      <w:r w:rsidRPr="00734CBE">
        <w:rPr>
          <w:rFonts w:ascii="Arial" w:hAnsi="Arial" w:cs="Arial"/>
          <w:sz w:val="20"/>
          <w:szCs w:val="20"/>
        </w:rPr>
        <w:t>Support your answer with evidence from core studies. (15)</w:t>
      </w:r>
    </w:p>
    <w:p w:rsidR="002876B5" w:rsidRPr="00734CBE" w:rsidRDefault="002876B5" w:rsidP="00734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4CBE">
        <w:rPr>
          <w:rFonts w:ascii="Arial" w:hAnsi="Arial" w:cs="Arial"/>
          <w:sz w:val="20"/>
          <w:szCs w:val="20"/>
        </w:rPr>
        <w:t xml:space="preserve">Discuss the features of the cognitive </w:t>
      </w:r>
      <w:r w:rsidR="00734CBE" w:rsidRPr="00734CBE">
        <w:rPr>
          <w:rFonts w:ascii="Arial" w:hAnsi="Arial" w:cs="Arial"/>
          <w:sz w:val="20"/>
          <w:szCs w:val="20"/>
        </w:rPr>
        <w:t>area</w:t>
      </w:r>
      <w:r w:rsidRPr="00734CBE">
        <w:rPr>
          <w:rFonts w:ascii="Arial" w:hAnsi="Arial" w:cs="Arial"/>
          <w:sz w:val="20"/>
          <w:szCs w:val="20"/>
        </w:rPr>
        <w:t xml:space="preserve"> that support the view that psychology is a science. (</w:t>
      </w:r>
      <w:r w:rsidRPr="00734CBE">
        <w:rPr>
          <w:rFonts w:ascii="Arial" w:hAnsi="Arial" w:cs="Arial"/>
          <w:sz w:val="20"/>
          <w:szCs w:val="20"/>
        </w:rPr>
        <w:t>15</w:t>
      </w:r>
      <w:r w:rsidRPr="00734CBE">
        <w:rPr>
          <w:rFonts w:ascii="Arial" w:hAnsi="Arial" w:cs="Arial"/>
          <w:sz w:val="20"/>
          <w:szCs w:val="20"/>
        </w:rPr>
        <w:t>)</w:t>
      </w:r>
    </w:p>
    <w:sectPr w:rsidR="002876B5" w:rsidRPr="00734CB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8A" w:rsidRDefault="0084758A" w:rsidP="0084758A">
      <w:pPr>
        <w:spacing w:after="0" w:line="240" w:lineRule="auto"/>
      </w:pPr>
      <w:r>
        <w:separator/>
      </w:r>
    </w:p>
  </w:endnote>
  <w:endnote w:type="continuationSeparator" w:id="0">
    <w:p w:rsidR="0084758A" w:rsidRDefault="0084758A" w:rsidP="0084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8A" w:rsidRDefault="0084758A" w:rsidP="0084758A">
      <w:pPr>
        <w:spacing w:after="0" w:line="240" w:lineRule="auto"/>
      </w:pPr>
      <w:r>
        <w:separator/>
      </w:r>
    </w:p>
  </w:footnote>
  <w:footnote w:type="continuationSeparator" w:id="0">
    <w:p w:rsidR="0084758A" w:rsidRDefault="0084758A" w:rsidP="0084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58A" w:rsidRPr="0084758A" w:rsidRDefault="0084758A" w:rsidP="00CF499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  <w:rPr>
        <w:rFonts w:ascii="Arial" w:hAnsi="Arial" w:cs="Arial"/>
        <w:sz w:val="40"/>
      </w:rPr>
    </w:pPr>
    <w:r w:rsidRPr="0084758A">
      <w:rPr>
        <w:rFonts w:ascii="Arial" w:hAnsi="Arial" w:cs="Arial"/>
        <w:sz w:val="40"/>
      </w:rPr>
      <w:t>Areas, Perspectives and Debates Questions for Paper 2 Section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C27"/>
    <w:multiLevelType w:val="hybridMultilevel"/>
    <w:tmpl w:val="664E2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3A03"/>
    <w:multiLevelType w:val="hybridMultilevel"/>
    <w:tmpl w:val="A6163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70A01"/>
    <w:multiLevelType w:val="hybridMultilevel"/>
    <w:tmpl w:val="EF0AFD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96B91"/>
    <w:multiLevelType w:val="hybridMultilevel"/>
    <w:tmpl w:val="EB14E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B7576"/>
    <w:multiLevelType w:val="hybridMultilevel"/>
    <w:tmpl w:val="F9BA0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745FB"/>
    <w:multiLevelType w:val="hybridMultilevel"/>
    <w:tmpl w:val="03DC5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23745"/>
    <w:multiLevelType w:val="hybridMultilevel"/>
    <w:tmpl w:val="12D00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074D5"/>
    <w:multiLevelType w:val="hybridMultilevel"/>
    <w:tmpl w:val="DBC21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65CE4"/>
    <w:multiLevelType w:val="hybridMultilevel"/>
    <w:tmpl w:val="B6AEC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A49F0"/>
    <w:multiLevelType w:val="hybridMultilevel"/>
    <w:tmpl w:val="8D964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714D5"/>
    <w:multiLevelType w:val="hybridMultilevel"/>
    <w:tmpl w:val="AF7CB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70234"/>
    <w:multiLevelType w:val="hybridMultilevel"/>
    <w:tmpl w:val="424EF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66959"/>
    <w:multiLevelType w:val="hybridMultilevel"/>
    <w:tmpl w:val="9BE42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20203"/>
    <w:multiLevelType w:val="hybridMultilevel"/>
    <w:tmpl w:val="B66488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B5"/>
    <w:rsid w:val="002876B5"/>
    <w:rsid w:val="0047654D"/>
    <w:rsid w:val="005755A5"/>
    <w:rsid w:val="00734CBE"/>
    <w:rsid w:val="0084758A"/>
    <w:rsid w:val="00C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2876B5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</w:rPr>
  </w:style>
  <w:style w:type="character" w:customStyle="1" w:styleId="A3">
    <w:name w:val="A3"/>
    <w:uiPriority w:val="99"/>
    <w:rsid w:val="002876B5"/>
    <w:rPr>
      <w:rFonts w:cs="Myriad Pro Ligh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87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58A"/>
  </w:style>
  <w:style w:type="paragraph" w:styleId="Footer">
    <w:name w:val="footer"/>
    <w:basedOn w:val="Normal"/>
    <w:link w:val="FooterChar"/>
    <w:uiPriority w:val="99"/>
    <w:unhideWhenUsed/>
    <w:rsid w:val="00847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2876B5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</w:rPr>
  </w:style>
  <w:style w:type="character" w:customStyle="1" w:styleId="A3">
    <w:name w:val="A3"/>
    <w:uiPriority w:val="99"/>
    <w:rsid w:val="002876B5"/>
    <w:rPr>
      <w:rFonts w:cs="Myriad Pro Ligh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87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58A"/>
  </w:style>
  <w:style w:type="paragraph" w:styleId="Footer">
    <w:name w:val="footer"/>
    <w:basedOn w:val="Normal"/>
    <w:link w:val="FooterChar"/>
    <w:uiPriority w:val="99"/>
    <w:unhideWhenUsed/>
    <w:rsid w:val="00847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Evagora V</dc:creator>
  <cp:lastModifiedBy>Evagora V</cp:lastModifiedBy>
  <cp:revision>4</cp:revision>
  <dcterms:created xsi:type="dcterms:W3CDTF">2018-03-09T08:58:00Z</dcterms:created>
  <dcterms:modified xsi:type="dcterms:W3CDTF">2018-03-09T09:35:00Z</dcterms:modified>
</cp:coreProperties>
</file>