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56C0" w14:textId="77777777" w:rsidR="003226B9" w:rsidRPr="003226B9" w:rsidRDefault="003226B9" w:rsidP="00DE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3226B9">
        <w:rPr>
          <w:rFonts w:ascii="Arial" w:hAnsi="Arial" w:cs="Arial"/>
        </w:rPr>
        <w:t>Discuss the extent to which research into intelligence can be considered reliable (15).</w:t>
      </w:r>
    </w:p>
    <w:p w14:paraId="537D29C5" w14:textId="77777777" w:rsidR="00DE25F9" w:rsidRDefault="00DE25F9" w:rsidP="00DE25F9">
      <w:pPr>
        <w:spacing w:after="0" w:line="240" w:lineRule="auto"/>
        <w:rPr>
          <w:rFonts w:ascii="Arial" w:hAnsi="Arial" w:cs="Arial"/>
          <w:b/>
          <w:u w:val="single"/>
        </w:rPr>
      </w:pPr>
    </w:p>
    <w:p w14:paraId="78E6AF5B" w14:textId="668D3D7F" w:rsidR="003226B9" w:rsidRPr="003226B9" w:rsidRDefault="003226B9" w:rsidP="00DE25F9">
      <w:pPr>
        <w:spacing w:after="0" w:line="240" w:lineRule="auto"/>
        <w:rPr>
          <w:rFonts w:ascii="Arial" w:hAnsi="Arial" w:cs="Arial"/>
          <w:b/>
          <w:u w:val="single"/>
        </w:rPr>
      </w:pPr>
      <w:r w:rsidRPr="003226B9">
        <w:rPr>
          <w:rFonts w:ascii="Arial" w:hAnsi="Arial" w:cs="Arial"/>
          <w:b/>
          <w:u w:val="single"/>
        </w:rPr>
        <w:t>Introduction</w:t>
      </w:r>
    </w:p>
    <w:p w14:paraId="44E22B52" w14:textId="77777777" w:rsidR="0083120E" w:rsidRDefault="003226B9" w:rsidP="00DE25F9">
      <w:pPr>
        <w:spacing w:after="0" w:line="240" w:lineRule="auto"/>
        <w:rPr>
          <w:rFonts w:ascii="Arial" w:hAnsi="Arial" w:cs="Arial"/>
        </w:rPr>
      </w:pPr>
      <w:r w:rsidRPr="003226B9">
        <w:rPr>
          <w:rFonts w:ascii="Arial" w:hAnsi="Arial" w:cs="Arial"/>
        </w:rPr>
        <w:t>Reliability means ___________________________________________________________</w:t>
      </w:r>
      <w:r w:rsidR="0083120E">
        <w:rPr>
          <w:rFonts w:ascii="Arial" w:hAnsi="Arial" w:cs="Arial"/>
        </w:rPr>
        <w:t xml:space="preserve"> Internal reliability is measured through split half reliability, which is ____________________</w:t>
      </w:r>
    </w:p>
    <w:p w14:paraId="33A4CCF8" w14:textId="2EDE7675" w:rsidR="0083120E" w:rsidRDefault="0083120E" w:rsidP="00DE25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External reliability </w:t>
      </w:r>
      <w:r w:rsidR="00AD36B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measured through test retest reliability, which means ______________ and also if the sample is large enough to be</w:t>
      </w:r>
      <w:r w:rsidR="00AD36BE">
        <w:rPr>
          <w:rFonts w:ascii="Arial" w:hAnsi="Arial" w:cs="Arial"/>
        </w:rPr>
        <w:t xml:space="preserve"> similar to the target population.</w:t>
      </w:r>
    </w:p>
    <w:p w14:paraId="2773243F" w14:textId="77777777" w:rsidR="00DE25F9" w:rsidRPr="003226B9" w:rsidRDefault="00DE25F9" w:rsidP="00DE25F9">
      <w:pPr>
        <w:spacing w:after="0" w:line="240" w:lineRule="auto"/>
        <w:rPr>
          <w:rFonts w:ascii="Arial" w:hAnsi="Arial" w:cs="Arial"/>
        </w:rPr>
      </w:pPr>
    </w:p>
    <w:p w14:paraId="54581A50" w14:textId="0C532490" w:rsidR="003226B9" w:rsidRDefault="003226B9" w:rsidP="00DE25F9">
      <w:pPr>
        <w:spacing w:after="0" w:line="240" w:lineRule="auto"/>
        <w:rPr>
          <w:rFonts w:ascii="Arial" w:hAnsi="Arial" w:cs="Arial"/>
          <w:b/>
        </w:rPr>
      </w:pPr>
      <w:r w:rsidRPr="003226B9">
        <w:rPr>
          <w:rFonts w:ascii="Arial" w:hAnsi="Arial" w:cs="Arial"/>
          <w:b/>
        </w:rPr>
        <w:t>Para 1</w:t>
      </w:r>
      <w:r w:rsidR="00AD36BE">
        <w:rPr>
          <w:rFonts w:ascii="Arial" w:hAnsi="Arial" w:cs="Arial"/>
          <w:b/>
        </w:rPr>
        <w:t>: Internal Reliability</w:t>
      </w:r>
    </w:p>
    <w:p w14:paraId="6CAE56FE" w14:textId="77777777" w:rsidR="00DE25F9" w:rsidRDefault="00DE25F9" w:rsidP="00DE25F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D36BE" w:rsidRPr="003226B9" w14:paraId="637A140F" w14:textId="77777777" w:rsidTr="00523996">
        <w:tc>
          <w:tcPr>
            <w:tcW w:w="1555" w:type="dxa"/>
          </w:tcPr>
          <w:p w14:paraId="52F64F32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Point</w:t>
            </w:r>
          </w:p>
        </w:tc>
        <w:tc>
          <w:tcPr>
            <w:tcW w:w="7461" w:type="dxa"/>
          </w:tcPr>
          <w:p w14:paraId="4E490CBA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IQ tests may lack internal (split half)</w:t>
            </w:r>
            <w:r w:rsidRPr="003226B9">
              <w:rPr>
                <w:rFonts w:ascii="Arial" w:hAnsi="Arial" w:cs="Arial"/>
              </w:rPr>
              <w:t xml:space="preserve"> reliability. </w:t>
            </w:r>
          </w:p>
        </w:tc>
      </w:tr>
      <w:tr w:rsidR="00AD36BE" w:rsidRPr="003226B9" w14:paraId="7E770AFF" w14:textId="77777777" w:rsidTr="00523996">
        <w:tc>
          <w:tcPr>
            <w:tcW w:w="1555" w:type="dxa"/>
          </w:tcPr>
          <w:p w14:paraId="5D607125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Explanation</w:t>
            </w:r>
          </w:p>
        </w:tc>
        <w:tc>
          <w:tcPr>
            <w:tcW w:w="7461" w:type="dxa"/>
          </w:tcPr>
          <w:p w14:paraId="57E16F48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 half reliability</w:t>
            </w:r>
            <w:r w:rsidRPr="003226B9">
              <w:rPr>
                <w:rFonts w:ascii="Arial" w:hAnsi="Arial" w:cs="Arial"/>
              </w:rPr>
              <w:t xml:space="preserve"> means </w:t>
            </w:r>
          </w:p>
        </w:tc>
      </w:tr>
      <w:tr w:rsidR="00AD36BE" w:rsidRPr="003226B9" w14:paraId="5C3B974B" w14:textId="77777777" w:rsidTr="00523996">
        <w:tc>
          <w:tcPr>
            <w:tcW w:w="1555" w:type="dxa"/>
          </w:tcPr>
          <w:p w14:paraId="37EDE3C8" w14:textId="77777777" w:rsidR="00AD36BE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Example</w:t>
            </w:r>
          </w:p>
          <w:p w14:paraId="3C482EF9" w14:textId="77777777" w:rsidR="00AD36BE" w:rsidRPr="003226B9" w:rsidRDefault="00AD36BE" w:rsidP="00DE25F9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383ECC97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Yerkes’</w:t>
            </w:r>
            <w:r w:rsidRPr="003226B9">
              <w:rPr>
                <w:rFonts w:ascii="Arial" w:hAnsi="Arial" w:cs="Arial"/>
              </w:rPr>
              <w:t xml:space="preserve"> IQ tests</w:t>
            </w:r>
            <w:r>
              <w:rPr>
                <w:rFonts w:ascii="Arial" w:hAnsi="Arial" w:cs="Arial"/>
              </w:rPr>
              <w:t xml:space="preserve"> showed very poor split half reliability because the 3 types of tests (alpha, beta and interview) along with a wide different types of questions, showed no internal consistency. One part was not consistent with another. </w:t>
            </w:r>
          </w:p>
        </w:tc>
      </w:tr>
      <w:tr w:rsidR="00AD36BE" w:rsidRPr="003226B9" w14:paraId="582ABEC6" w14:textId="77777777" w:rsidTr="00523996">
        <w:tc>
          <w:tcPr>
            <w:tcW w:w="1555" w:type="dxa"/>
          </w:tcPr>
          <w:p w14:paraId="7527FB4C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Conclusion</w:t>
            </w:r>
          </w:p>
        </w:tc>
        <w:tc>
          <w:tcPr>
            <w:tcW w:w="7461" w:type="dxa"/>
          </w:tcPr>
          <w:p w14:paraId="19E097C2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problematic as it suggests that these tests were not reliable indicators of intelligence. </w:t>
            </w:r>
          </w:p>
        </w:tc>
      </w:tr>
      <w:tr w:rsidR="00AD36BE" w:rsidRPr="003226B9" w14:paraId="1681B125" w14:textId="77777777" w:rsidTr="00523996">
        <w:tc>
          <w:tcPr>
            <w:tcW w:w="1555" w:type="dxa"/>
          </w:tcPr>
          <w:p w14:paraId="7AE58ED6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7461" w:type="dxa"/>
          </w:tcPr>
          <w:p w14:paraId="53A5B0EF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However </w:t>
            </w:r>
            <w:r>
              <w:rPr>
                <w:rFonts w:ascii="Arial" w:hAnsi="Arial" w:cs="Arial"/>
              </w:rPr>
              <w:t>more recent IQ tests and research into intelligence shows greater internal reliability, such as Raven’s Matrices.</w:t>
            </w:r>
            <w:r w:rsidRPr="003226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Yerkes’ intelligence tests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crystallised (knowledge and language) intelligence whereas more recent tests assess fluid (problem solving) intelligence.</w:t>
            </w:r>
          </w:p>
        </w:tc>
      </w:tr>
    </w:tbl>
    <w:p w14:paraId="087596A3" w14:textId="77777777" w:rsidR="00AD36BE" w:rsidRDefault="00AD36BE" w:rsidP="00DE25F9">
      <w:pPr>
        <w:spacing w:after="0" w:line="240" w:lineRule="auto"/>
        <w:rPr>
          <w:rFonts w:ascii="Arial" w:hAnsi="Arial" w:cs="Arial"/>
        </w:rPr>
      </w:pPr>
    </w:p>
    <w:p w14:paraId="2220958D" w14:textId="79BA8962" w:rsidR="003226B9" w:rsidRPr="00DE25F9" w:rsidRDefault="003226B9" w:rsidP="00DE25F9">
      <w:pPr>
        <w:spacing w:after="0" w:line="240" w:lineRule="auto"/>
        <w:rPr>
          <w:rFonts w:ascii="Arial" w:hAnsi="Arial" w:cs="Arial"/>
          <w:b/>
        </w:rPr>
      </w:pPr>
      <w:r w:rsidRPr="00DE25F9">
        <w:rPr>
          <w:rFonts w:ascii="Arial" w:hAnsi="Arial" w:cs="Arial"/>
          <w:b/>
        </w:rPr>
        <w:t>Para 2</w:t>
      </w:r>
      <w:r w:rsidR="00AD36BE" w:rsidRPr="00DE25F9">
        <w:rPr>
          <w:rFonts w:ascii="Arial" w:hAnsi="Arial" w:cs="Arial"/>
          <w:b/>
        </w:rPr>
        <w:t>: External Reliability: Test Retest</w:t>
      </w:r>
    </w:p>
    <w:p w14:paraId="043560A7" w14:textId="77777777" w:rsidR="00DE25F9" w:rsidRPr="003226B9" w:rsidRDefault="00DE25F9" w:rsidP="00DE25F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D36BE" w:rsidRPr="003226B9" w14:paraId="024F6453" w14:textId="77777777" w:rsidTr="00523996">
        <w:tc>
          <w:tcPr>
            <w:tcW w:w="1555" w:type="dxa"/>
          </w:tcPr>
          <w:p w14:paraId="57160DC0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Point</w:t>
            </w:r>
          </w:p>
        </w:tc>
        <w:tc>
          <w:tcPr>
            <w:tcW w:w="7461" w:type="dxa"/>
          </w:tcPr>
          <w:p w14:paraId="041A5C31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Research into intelligence is reliable as it shows good test re-test reliability. </w:t>
            </w:r>
          </w:p>
        </w:tc>
      </w:tr>
      <w:tr w:rsidR="00AD36BE" w:rsidRPr="003226B9" w14:paraId="5803DBB0" w14:textId="77777777" w:rsidTr="00523996">
        <w:tc>
          <w:tcPr>
            <w:tcW w:w="1555" w:type="dxa"/>
          </w:tcPr>
          <w:p w14:paraId="3AC8712F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Explanation</w:t>
            </w:r>
          </w:p>
        </w:tc>
        <w:tc>
          <w:tcPr>
            <w:tcW w:w="7461" w:type="dxa"/>
          </w:tcPr>
          <w:p w14:paraId="36AAF849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Test re-test reliability means </w:t>
            </w:r>
          </w:p>
        </w:tc>
      </w:tr>
      <w:tr w:rsidR="00AD36BE" w:rsidRPr="003226B9" w14:paraId="5364A55A" w14:textId="77777777" w:rsidTr="00523996">
        <w:tc>
          <w:tcPr>
            <w:tcW w:w="1555" w:type="dxa"/>
          </w:tcPr>
          <w:p w14:paraId="270FE09B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Example</w:t>
            </w:r>
          </w:p>
        </w:tc>
        <w:tc>
          <w:tcPr>
            <w:tcW w:w="7461" w:type="dxa"/>
          </w:tcPr>
          <w:p w14:paraId="272862D7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The IQ tests used by Van Leeuwen et al. had test-retest reliability of 0.88 for the child’s version and 0.91 for the adult version. </w:t>
            </w:r>
          </w:p>
        </w:tc>
      </w:tr>
      <w:tr w:rsidR="00AD36BE" w:rsidRPr="003226B9" w14:paraId="0BB4157D" w14:textId="77777777" w:rsidTr="00523996">
        <w:tc>
          <w:tcPr>
            <w:tcW w:w="1555" w:type="dxa"/>
          </w:tcPr>
          <w:p w14:paraId="57283FF7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Conclusion</w:t>
            </w:r>
          </w:p>
        </w:tc>
        <w:tc>
          <w:tcPr>
            <w:tcW w:w="7461" w:type="dxa"/>
          </w:tcPr>
          <w:p w14:paraId="3E2AD181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Having high levels of test retest reliability is important as it means that if the test was taken again a similar score would be achieved. </w:t>
            </w:r>
          </w:p>
        </w:tc>
      </w:tr>
      <w:tr w:rsidR="00AD36BE" w:rsidRPr="003226B9" w14:paraId="79F46548" w14:textId="77777777" w:rsidTr="00523996">
        <w:tc>
          <w:tcPr>
            <w:tcW w:w="1555" w:type="dxa"/>
          </w:tcPr>
          <w:p w14:paraId="16A904CD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7461" w:type="dxa"/>
          </w:tcPr>
          <w:p w14:paraId="6D29DC46" w14:textId="77777777" w:rsidR="00AD36BE" w:rsidRPr="003226B9" w:rsidRDefault="00AD36BE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 xml:space="preserve">However it can be argued that being consistent over time is pointless if the way intelligence is being measured lacks validity. </w:t>
            </w:r>
          </w:p>
        </w:tc>
      </w:tr>
    </w:tbl>
    <w:p w14:paraId="2FDE851A" w14:textId="77777777" w:rsidR="00AD36BE" w:rsidRDefault="00AD36BE" w:rsidP="00DE25F9">
      <w:pPr>
        <w:spacing w:after="0" w:line="240" w:lineRule="auto"/>
        <w:rPr>
          <w:rFonts w:ascii="Arial" w:hAnsi="Arial" w:cs="Arial"/>
        </w:rPr>
      </w:pPr>
    </w:p>
    <w:p w14:paraId="06A4F95C" w14:textId="01A000DD" w:rsidR="003226B9" w:rsidRPr="00DE25F9" w:rsidRDefault="00C12A2A" w:rsidP="00DE25F9">
      <w:pPr>
        <w:spacing w:after="0" w:line="240" w:lineRule="auto"/>
        <w:rPr>
          <w:rFonts w:ascii="Arial" w:hAnsi="Arial" w:cs="Arial"/>
          <w:b/>
        </w:rPr>
      </w:pPr>
      <w:r w:rsidRPr="00DE25F9">
        <w:rPr>
          <w:rFonts w:ascii="Arial" w:hAnsi="Arial" w:cs="Arial"/>
          <w:b/>
        </w:rPr>
        <w:t>Para 3</w:t>
      </w:r>
      <w:r w:rsidR="00AD36BE" w:rsidRPr="00DE25F9">
        <w:rPr>
          <w:rFonts w:ascii="Arial" w:hAnsi="Arial" w:cs="Arial"/>
          <w:b/>
        </w:rPr>
        <w:t>: External Reliability: Consistency across people</w:t>
      </w:r>
    </w:p>
    <w:p w14:paraId="724DDF05" w14:textId="77777777" w:rsidR="00DE25F9" w:rsidRDefault="00DE25F9" w:rsidP="00DE25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12A2A" w:rsidRPr="003226B9" w14:paraId="5312B6FB" w14:textId="77777777" w:rsidTr="00523996">
        <w:tc>
          <w:tcPr>
            <w:tcW w:w="1555" w:type="dxa"/>
          </w:tcPr>
          <w:p w14:paraId="01FEF9C5" w14:textId="77777777" w:rsidR="00C12A2A" w:rsidRPr="003226B9" w:rsidRDefault="00C12A2A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Point</w:t>
            </w:r>
          </w:p>
        </w:tc>
        <w:tc>
          <w:tcPr>
            <w:tcW w:w="7461" w:type="dxa"/>
          </w:tcPr>
          <w:p w14:paraId="2DC0A8A6" w14:textId="77777777" w:rsidR="00C12A2A" w:rsidRPr="003226B9" w:rsidRDefault="00C12A2A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methodology of research into intelligence can bring up issues of reliability through the small sample sizes used and the need for the research to be repeated.</w:t>
            </w:r>
          </w:p>
        </w:tc>
      </w:tr>
      <w:tr w:rsidR="00C12A2A" w:rsidRPr="003226B9" w14:paraId="30BD3C8C" w14:textId="77777777" w:rsidTr="00523996">
        <w:tc>
          <w:tcPr>
            <w:tcW w:w="1555" w:type="dxa"/>
          </w:tcPr>
          <w:p w14:paraId="1002A164" w14:textId="77777777" w:rsidR="00C12A2A" w:rsidRPr="003226B9" w:rsidRDefault="00C12A2A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Explanation</w:t>
            </w:r>
          </w:p>
        </w:tc>
        <w:tc>
          <w:tcPr>
            <w:tcW w:w="7461" w:type="dxa"/>
          </w:tcPr>
          <w:p w14:paraId="4FF62383" w14:textId="77777777" w:rsidR="00C12A2A" w:rsidRPr="003226B9" w:rsidRDefault="00C12A2A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reliability can be limited by small sample sizes as there will be little confidence that </w:t>
            </w:r>
            <w:r w:rsidR="009E5A87">
              <w:rPr>
                <w:rFonts w:ascii="Arial" w:hAnsi="Arial" w:cs="Arial"/>
              </w:rPr>
              <w:t>the research can be applied to all people.</w:t>
            </w:r>
          </w:p>
        </w:tc>
      </w:tr>
      <w:tr w:rsidR="00C12A2A" w:rsidRPr="003226B9" w14:paraId="5DA64F51" w14:textId="77777777" w:rsidTr="00523996">
        <w:tc>
          <w:tcPr>
            <w:tcW w:w="1555" w:type="dxa"/>
          </w:tcPr>
          <w:p w14:paraId="66C8862C" w14:textId="77777777" w:rsidR="00C12A2A" w:rsidRDefault="00C12A2A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Example</w:t>
            </w:r>
          </w:p>
          <w:p w14:paraId="35D0327B" w14:textId="77777777" w:rsidR="00C12A2A" w:rsidRPr="003226B9" w:rsidRDefault="00C12A2A" w:rsidP="00DE25F9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0F2D7320" w14:textId="77777777" w:rsidR="00C12A2A" w:rsidRPr="003226B9" w:rsidRDefault="009E5A87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Van Leeuwen ….</w:t>
            </w:r>
          </w:p>
        </w:tc>
      </w:tr>
      <w:tr w:rsidR="00C12A2A" w:rsidRPr="003226B9" w14:paraId="2649730D" w14:textId="77777777" w:rsidTr="00523996">
        <w:tc>
          <w:tcPr>
            <w:tcW w:w="1555" w:type="dxa"/>
          </w:tcPr>
          <w:p w14:paraId="503DB536" w14:textId="77777777" w:rsidR="00C12A2A" w:rsidRPr="003226B9" w:rsidRDefault="00C12A2A" w:rsidP="00DE25F9">
            <w:pPr>
              <w:rPr>
                <w:rFonts w:ascii="Arial" w:hAnsi="Arial" w:cs="Arial"/>
              </w:rPr>
            </w:pPr>
            <w:r w:rsidRPr="003226B9">
              <w:rPr>
                <w:rFonts w:ascii="Arial" w:hAnsi="Arial" w:cs="Arial"/>
              </w:rPr>
              <w:t>Conclusion</w:t>
            </w:r>
          </w:p>
        </w:tc>
        <w:tc>
          <w:tcPr>
            <w:tcW w:w="7461" w:type="dxa"/>
          </w:tcPr>
          <w:p w14:paraId="6A5DA9D6" w14:textId="77777777" w:rsidR="00C12A2A" w:rsidRPr="003226B9" w:rsidRDefault="009E5A87" w:rsidP="00D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Reliability is lowered by this methodological issue</w:t>
            </w:r>
            <w:r w:rsidR="0083120E">
              <w:rPr>
                <w:rFonts w:ascii="Arial" w:hAnsi="Arial" w:cs="Arial"/>
              </w:rPr>
              <w:t xml:space="preserve"> which is a problem because scientific research requires the highest standard of reliability. </w:t>
            </w:r>
          </w:p>
        </w:tc>
      </w:tr>
    </w:tbl>
    <w:p w14:paraId="6ACF7A4F" w14:textId="77777777" w:rsidR="00C12A2A" w:rsidRDefault="00C12A2A" w:rsidP="00DE25F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1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9"/>
    <w:rsid w:val="003226B9"/>
    <w:rsid w:val="005D365F"/>
    <w:rsid w:val="006649B5"/>
    <w:rsid w:val="0083120E"/>
    <w:rsid w:val="009E5A87"/>
    <w:rsid w:val="00AD36BE"/>
    <w:rsid w:val="00C12A2A"/>
    <w:rsid w:val="00DE25F9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5E39"/>
  <w15:chartTrackingRefBased/>
  <w15:docId w15:val="{E766A530-21D9-4AF9-A106-D10BE5D3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0" ma:contentTypeDescription="Create a new document." ma:contentTypeScope="" ma:versionID="a1928e384636bc1234ec53c8f7c061ab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0f1ac7a3bd7b0332810ace8f5ab11523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5BC52-0B06-4408-BC2A-EA3B5124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F7A10-5E64-4040-941F-ED9A2AFE2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D2BE2-BC64-42D5-B698-2BD76652DE14}">
  <ds:schemaRefs>
    <ds:schemaRef ds:uri="http://purl.org/dc/terms/"/>
    <ds:schemaRef ds:uri="http://schemas.microsoft.com/office/2006/documentManagement/types"/>
    <ds:schemaRef ds:uri="a6a0f520-abb9-45d5-bc5c-4c6788bfd30d"/>
    <ds:schemaRef ds:uri="http://purl.org/dc/elements/1.1/"/>
    <ds:schemaRef ds:uri="http://purl.org/dc/dcmitype/"/>
    <ds:schemaRef ds:uri="http://schemas.microsoft.com/office/2006/metadata/properties"/>
    <ds:schemaRef ds:uri="f563bce4-8c80-4804-bd10-3819b066256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2</cp:revision>
  <dcterms:created xsi:type="dcterms:W3CDTF">2019-09-17T15:26:00Z</dcterms:created>
  <dcterms:modified xsi:type="dcterms:W3CDTF">2019-09-17T16:52:00Z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